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43A0" w14:textId="680F8689" w:rsidR="33AD7201" w:rsidRDefault="00F7459A" w:rsidP="5F4EFB66">
      <w:pPr>
        <w:jc w:val="right"/>
        <w:rPr>
          <w:color w:val="FF0000"/>
        </w:rPr>
      </w:pPr>
      <w:r>
        <w:rPr>
          <w:color w:val="FF0000"/>
        </w:rPr>
        <w:t>3</w:t>
      </w:r>
      <w:bookmarkStart w:id="0" w:name="_GoBack"/>
      <w:bookmarkEnd w:id="0"/>
      <w:r w:rsidR="5F4EFB66" w:rsidRPr="5F4EFB66">
        <w:rPr>
          <w:color w:val="FF0000"/>
        </w:rPr>
        <w:t>Your full address in this corner.</w:t>
      </w:r>
    </w:p>
    <w:p w14:paraId="25A91634" w14:textId="7D537738" w:rsidR="33AD7201" w:rsidRDefault="5F4EFB66" w:rsidP="5F4EFB66">
      <w:pPr>
        <w:jc w:val="right"/>
      </w:pPr>
      <w:r w:rsidRPr="5F4EFB66">
        <w:rPr>
          <w:color w:val="FF0000"/>
        </w:rPr>
        <w:t>(You need to provide an address when writing to your MP)</w:t>
      </w:r>
      <w:r w:rsidR="33AD7201">
        <w:br/>
      </w:r>
    </w:p>
    <w:p w14:paraId="1BDF6012" w14:textId="1BB170C6" w:rsidR="0002512E" w:rsidRDefault="5F4EFB66" w:rsidP="33AD7201">
      <w:r>
        <w:t xml:space="preserve">Dear </w:t>
      </w:r>
      <w:r w:rsidRPr="5F4EFB66">
        <w:rPr>
          <w:color w:val="FF0000"/>
        </w:rPr>
        <w:t>(X),</w:t>
      </w:r>
    </w:p>
    <w:p w14:paraId="7A260AA6" w14:textId="09685437" w:rsidR="008E6067" w:rsidRDefault="008E6067">
      <w:r>
        <w:t>I am writing to you as a member of your constituency to</w:t>
      </w:r>
      <w:r w:rsidR="004C2932">
        <w:t xml:space="preserve"> express my concern about the impact of Covid-19 on pancreatic cancer.</w:t>
      </w:r>
      <w:r>
        <w:t xml:space="preserve"> </w:t>
      </w:r>
    </w:p>
    <w:p w14:paraId="01B01159" w14:textId="7FF979CD" w:rsidR="008E6067" w:rsidRDefault="5F4EFB66" w:rsidP="5F4EFB66">
      <w:pPr>
        <w:rPr>
          <w:color w:val="FF0000"/>
        </w:rPr>
      </w:pPr>
      <w:r w:rsidRPr="5F4EFB66">
        <w:rPr>
          <w:color w:val="FF0000"/>
        </w:rPr>
        <w:t>(If you have a personal connection to pancreatic cancer, please explain it here.)</w:t>
      </w:r>
    </w:p>
    <w:p w14:paraId="20C2A489" w14:textId="2FC5BBF3" w:rsidR="008E6067" w:rsidRDefault="5F4EFB66">
      <w:r>
        <w:t>Around 10,000 people are diagnosed with pancreatic cancer every year</w:t>
      </w:r>
      <w:r w:rsidR="00655E84">
        <w:t xml:space="preserve"> in the UK</w:t>
      </w:r>
      <w:r>
        <w:t xml:space="preserve">, approximately 80% of those people will not survive for one year and under </w:t>
      </w:r>
      <w:r w:rsidR="004C2932">
        <w:t>8</w:t>
      </w:r>
      <w:r>
        <w:t xml:space="preserve">% will survive for 5 years. </w:t>
      </w:r>
      <w:r w:rsidR="004C2932">
        <w:t>Early diagnosis and timely surgery are the key to pancreatic cancer survival</w:t>
      </w:r>
      <w:r w:rsidR="00782A15">
        <w:t xml:space="preserve"> and represent the only chance for a cure.</w:t>
      </w:r>
      <w:r w:rsidR="004C2932">
        <w:t xml:space="preserve"> Patients diagnosed via GP referral have </w:t>
      </w:r>
      <w:r w:rsidR="00782A15">
        <w:t>a</w:t>
      </w:r>
      <w:r w:rsidR="00655E84">
        <w:t xml:space="preserve"> significantly</w:t>
      </w:r>
      <w:r w:rsidR="00782A15">
        <w:t xml:space="preserve"> improved survival rate when compared to other routes to diagnosis such as emergency presentation in A&amp;E.</w:t>
      </w:r>
    </w:p>
    <w:p w14:paraId="21D2A79F" w14:textId="289AE61A" w:rsidR="004C2932" w:rsidRDefault="004C2932" w:rsidP="33AD7201">
      <w:r>
        <w:t xml:space="preserve">The recent drop in GP referrals for pancreatic cancer is therefore extremely worrying. </w:t>
      </w:r>
      <w:r w:rsidR="00782A15">
        <w:t>Delays in referral will result in pancreatic cancer patients being diagnosed late, at an advanced stage of disease when surgery is no longer an option. Some researchers have warned of a “cancer epidemic” and a sharp rise in non Covid related deaths</w:t>
      </w:r>
      <w:r w:rsidR="00655E84">
        <w:t xml:space="preserve"> unless patients can be encouraged to present to primary care. </w:t>
      </w:r>
    </w:p>
    <w:p w14:paraId="597A3E4C" w14:textId="51C88B1B" w:rsidR="00655E84" w:rsidRDefault="00655E84" w:rsidP="33AD7201">
      <w:r>
        <w:t xml:space="preserve">The need to balance Covid risk and cancer care is clear. But unless services can be restored, the backlog of non Covid patients will result in excess deaths and a huge ongoing challenge for NHS services that are already under intense pressure. </w:t>
      </w:r>
    </w:p>
    <w:p w14:paraId="07C15579" w14:textId="72CD8615" w:rsidR="1F4EF233" w:rsidRDefault="425FC79B" w:rsidP="33AD7201">
      <w:r>
        <w:t xml:space="preserve">As MP for my constituency, I hope that you can write to the </w:t>
      </w:r>
      <w:r w:rsidR="4E09C983">
        <w:t>relevant</w:t>
      </w:r>
      <w:r>
        <w:t xml:space="preserve"> NHS bodies and </w:t>
      </w:r>
      <w:r w:rsidR="00655E84">
        <w:t xml:space="preserve">advocate for pancreatic cancer patients at a time when their voices risk being forgotten. </w:t>
      </w:r>
    </w:p>
    <w:p w14:paraId="0C1DE863" w14:textId="106F5B5F" w:rsidR="3690EA33" w:rsidRDefault="72229ED3" w:rsidP="33AD7201">
      <w:r>
        <w:t xml:space="preserve">I also hope that you will raise the issue of pancreatic cancer in parliament and help Pancreatic Cancer Action in our calls for a public health campaign to raise awareness of cancer symptoms during the Covid-19 pandemic. We are also asking for further information on how cancer hubs will provide diagnostics, surgery and treatments for pancreatic cancer patients and the long-term plan for managing cancer services alongside Covid and during the recovery phase. </w:t>
      </w:r>
    </w:p>
    <w:p w14:paraId="0102BEB7" w14:textId="20A49CAF" w:rsidR="722CC02E" w:rsidRDefault="722CC02E" w:rsidP="33AD7201">
      <w:r>
        <w:t xml:space="preserve">Finally, I ask that you consider joining the </w:t>
      </w:r>
      <w:hyperlink r:id="rId8" w:history="1">
        <w:r w:rsidRPr="000240F9">
          <w:rPr>
            <w:rStyle w:val="Hyperlink"/>
          </w:rPr>
          <w:t>APPG on pancreatic cancer</w:t>
        </w:r>
      </w:hyperlink>
      <w:r w:rsidRPr="000240F9">
        <w:t>,</w:t>
      </w:r>
      <w:r>
        <w:t xml:space="preserve"> where along with parliamentary colleagues you can help be a voice for</w:t>
      </w:r>
      <w:r w:rsidR="00655E84">
        <w:t xml:space="preserve"> patients and</w:t>
      </w:r>
      <w:r>
        <w:t xml:space="preserve"> early diagnosis. </w:t>
      </w:r>
    </w:p>
    <w:p w14:paraId="7D54EC11" w14:textId="5AE8F548" w:rsidR="722CC02E" w:rsidRDefault="722CC02E" w:rsidP="33AD7201">
      <w:r>
        <w:t>I look forward to your response and thank you in advance</w:t>
      </w:r>
    </w:p>
    <w:p w14:paraId="2BC5B886" w14:textId="4244E35B" w:rsidR="722CC02E" w:rsidRDefault="722CC02E" w:rsidP="33AD7201">
      <w:r>
        <w:t>Kindest regards,</w:t>
      </w:r>
    </w:p>
    <w:p w14:paraId="5C4AEF68" w14:textId="5CEF9F5A" w:rsidR="7372545E" w:rsidRDefault="5F4EFB66" w:rsidP="5F4EFB66">
      <w:pPr>
        <w:rPr>
          <w:color w:val="FF0000"/>
        </w:rPr>
      </w:pPr>
      <w:r w:rsidRPr="5F4EFB66">
        <w:rPr>
          <w:color w:val="FF0000"/>
        </w:rPr>
        <w:t>(Name)</w:t>
      </w:r>
    </w:p>
    <w:p w14:paraId="142900A2" w14:textId="515259EA" w:rsidR="33AD7201" w:rsidRDefault="33AD7201" w:rsidP="33AD7201"/>
    <w:sectPr w:rsidR="33AD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7"/>
    <w:rsid w:val="000240F9"/>
    <w:rsid w:val="0002512E"/>
    <w:rsid w:val="00101D14"/>
    <w:rsid w:val="00146E17"/>
    <w:rsid w:val="0023078F"/>
    <w:rsid w:val="002F48EB"/>
    <w:rsid w:val="00314C9B"/>
    <w:rsid w:val="004A297E"/>
    <w:rsid w:val="004C2932"/>
    <w:rsid w:val="005C4991"/>
    <w:rsid w:val="005D6BDC"/>
    <w:rsid w:val="00612365"/>
    <w:rsid w:val="00655E84"/>
    <w:rsid w:val="006E424F"/>
    <w:rsid w:val="00751DAB"/>
    <w:rsid w:val="00755CBE"/>
    <w:rsid w:val="00782A15"/>
    <w:rsid w:val="008E6067"/>
    <w:rsid w:val="00A65867"/>
    <w:rsid w:val="00BF45AA"/>
    <w:rsid w:val="00C25F28"/>
    <w:rsid w:val="00D5452F"/>
    <w:rsid w:val="00DB2CE3"/>
    <w:rsid w:val="00E148B7"/>
    <w:rsid w:val="00E92A99"/>
    <w:rsid w:val="00EB66F8"/>
    <w:rsid w:val="00F0217E"/>
    <w:rsid w:val="00F7459A"/>
    <w:rsid w:val="00FA1B25"/>
    <w:rsid w:val="035013C1"/>
    <w:rsid w:val="0624E605"/>
    <w:rsid w:val="08FCBFDD"/>
    <w:rsid w:val="099B77FA"/>
    <w:rsid w:val="0C70BA78"/>
    <w:rsid w:val="128D1803"/>
    <w:rsid w:val="129C7583"/>
    <w:rsid w:val="13BEAB8B"/>
    <w:rsid w:val="1F4EF233"/>
    <w:rsid w:val="205461D3"/>
    <w:rsid w:val="22E368EE"/>
    <w:rsid w:val="268EEC1B"/>
    <w:rsid w:val="2AE2E367"/>
    <w:rsid w:val="2CE7635F"/>
    <w:rsid w:val="2EB9D607"/>
    <w:rsid w:val="33AD7201"/>
    <w:rsid w:val="34CC4B4B"/>
    <w:rsid w:val="3690EA33"/>
    <w:rsid w:val="3F054BDE"/>
    <w:rsid w:val="42293659"/>
    <w:rsid w:val="425FC79B"/>
    <w:rsid w:val="43B6A523"/>
    <w:rsid w:val="47A5A856"/>
    <w:rsid w:val="4AFCA64D"/>
    <w:rsid w:val="4E09C983"/>
    <w:rsid w:val="5163D1AA"/>
    <w:rsid w:val="51F271B7"/>
    <w:rsid w:val="5F14B7AE"/>
    <w:rsid w:val="5F4EFB66"/>
    <w:rsid w:val="62F8306B"/>
    <w:rsid w:val="64535BED"/>
    <w:rsid w:val="66503C4C"/>
    <w:rsid w:val="6835ADA2"/>
    <w:rsid w:val="6C119188"/>
    <w:rsid w:val="6DB3B364"/>
    <w:rsid w:val="7131FAED"/>
    <w:rsid w:val="7157617D"/>
    <w:rsid w:val="71806DE1"/>
    <w:rsid w:val="72229ED3"/>
    <w:rsid w:val="722CC02E"/>
    <w:rsid w:val="7372545E"/>
    <w:rsid w:val="7384631A"/>
    <w:rsid w:val="74972B91"/>
    <w:rsid w:val="78F0A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6C53"/>
  <w15:chartTrackingRefBased/>
  <w15:docId w15:val="{2DA5EFB7-33B0-49A9-95BA-4BE9927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B7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8B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8B7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C9B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8B7"/>
    <w:rPr>
      <w:rFonts w:ascii="Georgia" w:eastAsiaTheme="majorEastAsia" w:hAnsi="Georg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8B7"/>
    <w:rPr>
      <w:rFonts w:ascii="Georgia" w:eastAsiaTheme="majorEastAsia" w:hAnsi="Georg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C9B"/>
    <w:rPr>
      <w:rFonts w:ascii="Georgia" w:eastAsiaTheme="majorEastAsia" w:hAnsi="Georgia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17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17E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F0217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0217E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2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canappg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F77290245B14E9E39176B53879B1A" ma:contentTypeVersion="23" ma:contentTypeDescription="Create a new document." ma:contentTypeScope="" ma:versionID="11e64a65eb2ff006a3a50b3ebf429b5d">
  <xsd:schema xmlns:xsd="http://www.w3.org/2001/XMLSchema" xmlns:xs="http://www.w3.org/2001/XMLSchema" xmlns:p="http://schemas.microsoft.com/office/2006/metadata/properties" xmlns:ns1="http://schemas.microsoft.com/sharepoint/v3" xmlns:ns2="af487f49-7c66-4da8-a9d5-4ca8740541dd" xmlns:ns3="bdf3b923-ff8c-4589-bb84-09620ee8ceee" targetNamespace="http://schemas.microsoft.com/office/2006/metadata/properties" ma:root="true" ma:fieldsID="222027f5c53e3c65a932dc79533dda90" ns1:_="" ns2:_="" ns3:_="">
    <xsd:import namespace="http://schemas.microsoft.com/sharepoint/v3"/>
    <xsd:import namespace="af487f49-7c66-4da8-a9d5-4ca8740541dd"/>
    <xsd:import namespace="bdf3b923-ff8c-4589-bb84-09620ee8ceee"/>
    <xsd:element name="properties">
      <xsd:complexType>
        <xsd:sequence>
          <xsd:element name="documentManagement">
            <xsd:complexType>
              <xsd:all>
                <xsd:element ref="ns2:Retention_x0020_Reas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3:TaxCatchAll" minOccurs="0"/>
                <xsd:element ref="ns3:TaxCatchAllLabe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f49-7c66-4da8-a9d5-4ca8740541dd" elementFormDefault="qualified">
    <xsd:import namespace="http://schemas.microsoft.com/office/2006/documentManagement/types"/>
    <xsd:import namespace="http://schemas.microsoft.com/office/infopath/2007/PartnerControls"/>
    <xsd:element name="Retention_x0020_Reason" ma:index="2" nillable="true" ma:displayName="Retention Reason" ma:format="Dropdown" ma:internalName="Retention_x0020_Reason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b923-ff8c-4589-bb84-09620ee8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e1f1dd02-d5da-4d1f-8c7b-f0d0bebe58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5598023-1c73-4eec-a77a-56bbb161b91d}" ma:internalName="TaxCatchAll" ma:showField="CatchAllData" ma:web="bdf3b923-ff8c-4589-bb84-09620ee8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65598023-1c73-4eec-a77a-56bbb161b91d}" ma:internalName="TaxCatchAllLabel" ma:readOnly="true" ma:showField="CatchAllDataLabel" ma:web="bdf3b923-ff8c-4589-bb84-09620ee8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Reason xmlns="af487f49-7c66-4da8-a9d5-4ca8740541dd" xsi:nil="true"/>
    <SharedWithUsers xmlns="bdf3b923-ff8c-4589-bb84-09620ee8ceee">
      <UserInfo>
        <DisplayName>Lu Constable</DisplayName>
        <AccountId>28</AccountId>
        <AccountType/>
      </UserInfo>
    </SharedWithUsers>
    <_ip_UnifiedCompliancePolicyUIAction xmlns="http://schemas.microsoft.com/sharepoint/v3" xsi:nil="true"/>
    <TaxKeywordTaxHTField xmlns="bdf3b923-ff8c-4589-bb84-09620ee8ceee">
      <Terms xmlns="http://schemas.microsoft.com/office/infopath/2007/PartnerControls"/>
    </TaxKeywordTaxHTField>
    <TaxCatchAll xmlns="bdf3b923-ff8c-4589-bb84-09620ee8cee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32460-DD61-49A0-A2C2-9832D53D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87f49-7c66-4da8-a9d5-4ca8740541dd"/>
    <ds:schemaRef ds:uri="bdf3b923-ff8c-4589-bb84-09620ee8c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3FF97-39EE-42EC-BDBA-8FBB319699BF}">
  <ds:schemaRefs>
    <ds:schemaRef ds:uri="af487f49-7c66-4da8-a9d5-4ca8740541dd"/>
    <ds:schemaRef ds:uri="http://schemas.microsoft.com/office/2006/metadata/properties"/>
    <ds:schemaRef ds:uri="http://purl.org/dc/dcmitype/"/>
    <ds:schemaRef ds:uri="bdf3b923-ff8c-4589-bb84-09620ee8ceee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1AD333-9C8D-48F8-929C-64919E6D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Rice</dc:creator>
  <cp:keywords/>
  <dc:description/>
  <cp:lastModifiedBy>Lu Constable</cp:lastModifiedBy>
  <cp:revision>3</cp:revision>
  <dcterms:created xsi:type="dcterms:W3CDTF">2020-04-23T14:50:00Z</dcterms:created>
  <dcterms:modified xsi:type="dcterms:W3CDTF">2020-04-23T14:51:00Z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0x010100D6FF77290245B14E9E39176B53879B1A</vt:lpwstr>
  </property>
  <property fmtid="{D5CDD505-2E9C-101B-9397-08002B2CF9AE}" pid="3" name="TaxKeyword">
    <vt:lpwstr/>
  </property>
</Properties>
</file>